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B1D" w:rsidRPr="00D421CF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4B7CF3">
        <w:rPr>
          <w:rFonts w:ascii="Times New Roman" w:hAnsi="Times New Roman" w:cs="Times New Roman"/>
          <w:b/>
          <w:sz w:val="24"/>
          <w:szCs w:val="24"/>
        </w:rPr>
        <w:t>.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 xml:space="preserve">II – </w:t>
      </w:r>
      <w:proofErr w:type="gramStart"/>
      <w:r w:rsidR="004B7CF3">
        <w:rPr>
          <w:rFonts w:ascii="Times New Roman" w:hAnsi="Times New Roman" w:cs="Times New Roman"/>
          <w:b/>
          <w:sz w:val="24"/>
          <w:szCs w:val="24"/>
        </w:rPr>
        <w:t>I ,</w:t>
      </w:r>
      <w:proofErr w:type="gramEnd"/>
      <w:r w:rsidR="004B7CF3">
        <w:rPr>
          <w:rFonts w:ascii="Times New Roman" w:hAnsi="Times New Roman" w:cs="Times New Roman"/>
          <w:b/>
          <w:sz w:val="24"/>
          <w:szCs w:val="24"/>
        </w:rPr>
        <w:t xml:space="preserve">  ECE-A</w:t>
      </w:r>
      <w:r w:rsidRPr="00D4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4B7CF3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          EC &amp;PDC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 w:rsidR="00222F72">
        <w:rPr>
          <w:rFonts w:ascii="Times New Roman" w:hAnsi="Times New Roman" w:cs="Times New Roman"/>
          <w:b/>
          <w:sz w:val="24"/>
          <w:szCs w:val="24"/>
        </w:rPr>
        <w:tab/>
      </w:r>
      <w:r w:rsidR="00222F72">
        <w:rPr>
          <w:rFonts w:ascii="Times New Roman" w:hAnsi="Times New Roman" w:cs="Times New Roman"/>
          <w:b/>
          <w:sz w:val="24"/>
          <w:szCs w:val="24"/>
        </w:rPr>
        <w:tab/>
      </w:r>
      <w:r w:rsidR="00222F72">
        <w:rPr>
          <w:rFonts w:ascii="Times New Roman" w:hAnsi="Times New Roman" w:cs="Times New Roman"/>
          <w:b/>
          <w:sz w:val="24"/>
          <w:szCs w:val="24"/>
        </w:rPr>
        <w:tab/>
        <w:t>year</w:t>
      </w:r>
      <w:r w:rsidR="00222F72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222F72">
        <w:rPr>
          <w:rFonts w:ascii="Times New Roman" w:hAnsi="Times New Roman" w:cs="Times New Roman"/>
          <w:b/>
          <w:sz w:val="24"/>
          <w:szCs w:val="24"/>
        </w:rPr>
        <w:tab/>
        <w:t>2013</w:t>
      </w:r>
      <w:r>
        <w:rPr>
          <w:rFonts w:ascii="Times New Roman" w:hAnsi="Times New Roman" w:cs="Times New Roman"/>
          <w:b/>
          <w:sz w:val="24"/>
          <w:szCs w:val="24"/>
        </w:rPr>
        <w:t>-1</w:t>
      </w:r>
      <w:r w:rsidR="00222F72">
        <w:rPr>
          <w:rFonts w:ascii="Times New Roman" w:hAnsi="Times New Roman" w:cs="Times New Roman"/>
          <w:b/>
          <w:sz w:val="24"/>
          <w:szCs w:val="24"/>
        </w:rPr>
        <w:t>4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Pr="00D421CF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D421CF" w:rsidRPr="00D421CF" w:rsidRDefault="005945C4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5945C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</w:p>
    <w:p w:rsidR="00D421CF" w:rsidRP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Common Emitter Amplifier.</w:t>
      </w:r>
    </w:p>
    <w:p w:rsidR="00D421CF" w:rsidRP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Two Stage RC Coupled Amplifier </w:t>
      </w:r>
    </w:p>
    <w:p w:rsid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RC Phase Shift Oscillator using Transistors </w:t>
      </w:r>
    </w:p>
    <w:p w:rsid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Wein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bridge 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Oscillator</w:t>
      </w:r>
    </w:p>
    <w:p w:rsid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Series voltage regulator</w:t>
      </w:r>
    </w:p>
    <w:p w:rsidR="00D421CF" w:rsidRDefault="00D421CF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Shunt voltage regulator</w:t>
      </w:r>
    </w:p>
    <w:p w:rsidR="004B7CF3" w:rsidRDefault="004B7CF3" w:rsidP="00D421C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Common collector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Amplifier</w:t>
      </w:r>
    </w:p>
    <w:p w:rsidR="00D421CF" w:rsidRDefault="00D421CF" w:rsidP="00D4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II) </w:t>
      </w:r>
      <w:proofErr w:type="gramStart"/>
      <w:r w:rsidR="004B7C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PDC 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  <w:proofErr w:type="gramEnd"/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</w:p>
    <w:p w:rsidR="00D421CF" w:rsidRDefault="00D421CF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1.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Linear</w:t>
      </w:r>
      <w:proofErr w:type="gramEnd"/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wave Shaping</w:t>
      </w:r>
    </w:p>
    <w:p w:rsidR="004B7CF3" w:rsidRDefault="00D421CF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2. Non Linear Wave Shaping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–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Clippers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</w:p>
    <w:p w:rsidR="00D421CF" w:rsidRDefault="004B7CF3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3. 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Non Linear Wave Shaping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–</w:t>
      </w:r>
      <w:r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Clampers</w:t>
      </w:r>
    </w:p>
    <w:p w:rsidR="00D421CF" w:rsidRDefault="004B7CF3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4</w:t>
      </w:r>
      <w:r w:rsid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Logic Gates </w:t>
      </w:r>
      <w:r w:rsid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with discrete components</w:t>
      </w:r>
    </w:p>
    <w:p w:rsidR="00D421CF" w:rsidRDefault="004B7CF3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5</w:t>
      </w:r>
      <w:r w:rsid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Bistable</w:t>
      </w:r>
      <w:proofErr w:type="spellEnd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Multivibrator</w:t>
      </w:r>
      <w:proofErr w:type="spellEnd"/>
    </w:p>
    <w:p w:rsidR="00D421CF" w:rsidRDefault="004B7CF3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6</w:t>
      </w:r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proofErr w:type="spellStart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Astable</w:t>
      </w:r>
      <w:proofErr w:type="spellEnd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Multivibrator</w:t>
      </w:r>
      <w:proofErr w:type="spellEnd"/>
    </w:p>
    <w:p w:rsidR="00D421CF" w:rsidRPr="00D421CF" w:rsidRDefault="004B7CF3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7</w:t>
      </w:r>
      <w:r w:rsid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r w:rsidR="00D421CF" w:rsidRPr="00D421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Schmitt Trigger</w:t>
      </w:r>
    </w:p>
    <w:p w:rsidR="00D421CF" w:rsidRPr="00D421CF" w:rsidRDefault="00D421CF" w:rsidP="00D4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Style w:val="TableGrid"/>
        <w:tblpPr w:leftFromText="180" w:rightFromText="180" w:vertAnchor="page" w:horzAnchor="margin" w:tblpX="-36" w:tblpY="14886"/>
        <w:tblW w:w="11628" w:type="dxa"/>
        <w:tblLayout w:type="fixed"/>
        <w:tblLook w:val="04A0"/>
      </w:tblPr>
      <w:tblGrid>
        <w:gridCol w:w="702"/>
        <w:gridCol w:w="1116"/>
        <w:gridCol w:w="720"/>
        <w:gridCol w:w="630"/>
        <w:gridCol w:w="630"/>
        <w:gridCol w:w="810"/>
        <w:gridCol w:w="720"/>
        <w:gridCol w:w="630"/>
        <w:gridCol w:w="720"/>
        <w:gridCol w:w="720"/>
        <w:gridCol w:w="900"/>
        <w:gridCol w:w="630"/>
        <w:gridCol w:w="810"/>
        <w:gridCol w:w="720"/>
        <w:gridCol w:w="630"/>
        <w:gridCol w:w="540"/>
      </w:tblGrid>
      <w:tr w:rsidR="00DE6AE8" w:rsidRPr="00D421CF" w:rsidTr="00DE6AE8">
        <w:tc>
          <w:tcPr>
            <w:tcW w:w="702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1116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72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63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63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81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72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63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72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72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90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63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1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  <w:tc>
          <w:tcPr>
            <w:tcW w:w="72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Ex.12</w:t>
            </w:r>
          </w:p>
        </w:tc>
        <w:tc>
          <w:tcPr>
            <w:tcW w:w="63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Ex.13</w:t>
            </w:r>
          </w:p>
        </w:tc>
        <w:tc>
          <w:tcPr>
            <w:tcW w:w="540" w:type="dxa"/>
            <w:vAlign w:val="center"/>
          </w:tcPr>
          <w:p w:rsidR="00DE6AE8" w:rsidRPr="004B7CF3" w:rsidRDefault="00DE6AE8" w:rsidP="00DE6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Ex.14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25/3/14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76ABB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24/3/14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76ABB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76ABB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76ABB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6" w:type="dxa"/>
            <w:tcBorders>
              <w:bottom w:val="single" w:sz="4" w:space="0" w:color="000000" w:themeColor="text1"/>
            </w:tcBorders>
            <w:vAlign w:val="center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29/4/14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</w:tcPr>
          <w:p w:rsidR="00DE6AE8" w:rsidRDefault="00276ABB" w:rsidP="00DE6AE8">
            <w:r>
              <w:t>19/5/14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</w:tcPr>
          <w:p w:rsidR="00DE6AE8" w:rsidRDefault="00222F72" w:rsidP="00DE6AE8">
            <w:r>
              <w:t>20/5/14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16" w:type="dxa"/>
          </w:tcPr>
          <w:p w:rsidR="00DE6AE8" w:rsidRDefault="00276ABB" w:rsidP="00DE6AE8">
            <w:r>
              <w:t>26/5/14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</w:tcPr>
          <w:p w:rsidR="00DE6AE8" w:rsidRDefault="00222F72" w:rsidP="00DE6AE8">
            <w:r>
              <w:t>25/5/14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6" w:type="dxa"/>
          </w:tcPr>
          <w:p w:rsidR="00DE6AE8" w:rsidRDefault="00276ABB" w:rsidP="00DE6AE8">
            <w:r>
              <w:t>2/6/14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6" w:type="dxa"/>
          </w:tcPr>
          <w:p w:rsidR="00DE6AE8" w:rsidRDefault="00222F72" w:rsidP="00DE6AE8">
            <w:r>
              <w:t>3/6/14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6" w:type="dxa"/>
          </w:tcPr>
          <w:p w:rsidR="00DE6AE8" w:rsidRDefault="00276ABB" w:rsidP="00276ABB">
            <w:r>
              <w:t>16/6/14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6" w:type="dxa"/>
          </w:tcPr>
          <w:p w:rsidR="00DE6AE8" w:rsidRDefault="00222F72" w:rsidP="00DE6AE8">
            <w:r>
              <w:t>17/6/14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6" w:type="dxa"/>
          </w:tcPr>
          <w:p w:rsidR="00DE6AE8" w:rsidRDefault="00276ABB" w:rsidP="00DE6AE8">
            <w:r>
              <w:t>23/6/14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6" w:type="dxa"/>
          </w:tcPr>
          <w:p w:rsidR="00DE6AE8" w:rsidRDefault="00222F72" w:rsidP="00DE6AE8">
            <w:r>
              <w:t>24/6/14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</w:tcPr>
          <w:p w:rsidR="00DE6AE8" w:rsidRDefault="00276ABB" w:rsidP="00DE6AE8">
            <w:r>
              <w:t>30/7/14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6" w:type="dxa"/>
          </w:tcPr>
          <w:p w:rsidR="00DE6AE8" w:rsidRDefault="00222F72" w:rsidP="00DE6AE8">
            <w:r>
              <w:t>1/7/14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6" w:type="dxa"/>
          </w:tcPr>
          <w:p w:rsidR="00DE6AE8" w:rsidRDefault="00276ABB" w:rsidP="00DE6AE8">
            <w:r>
              <w:t>5/7/14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6" w:type="dxa"/>
          </w:tcPr>
          <w:p w:rsidR="00DE6AE8" w:rsidRDefault="00222F72" w:rsidP="00DE6AE8">
            <w:r>
              <w:t>5/7/14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6" w:type="dxa"/>
          </w:tcPr>
          <w:p w:rsidR="00DE6AE8" w:rsidRDefault="00276ABB" w:rsidP="00DE6AE8">
            <w:r>
              <w:t>7/7/14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6" w:type="dxa"/>
          </w:tcPr>
          <w:p w:rsidR="00DE6AE8" w:rsidRDefault="00222F72" w:rsidP="00DE6AE8">
            <w:r>
              <w:t>8/7/14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6" w:type="dxa"/>
          </w:tcPr>
          <w:p w:rsidR="00DE6AE8" w:rsidRDefault="00276ABB" w:rsidP="00DE6AE8">
            <w:r>
              <w:t>14/7/14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</w:tcPr>
          <w:p w:rsidR="00DE6AE8" w:rsidRDefault="00222F72" w:rsidP="00DE6AE8">
            <w:r>
              <w:t>18/7/14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B3,B4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B5,B6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B7,B8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B9,B10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B1,B2</w:t>
            </w:r>
          </w:p>
        </w:tc>
      </w:tr>
      <w:tr w:rsidR="00DE6AE8" w:rsidRPr="00D421CF" w:rsidTr="00DE6AE8">
        <w:trPr>
          <w:trHeight w:val="279"/>
        </w:trPr>
        <w:tc>
          <w:tcPr>
            <w:tcW w:w="702" w:type="dxa"/>
            <w:vAlign w:val="center"/>
          </w:tcPr>
          <w:p w:rsidR="00DE6AE8" w:rsidRDefault="00DE6AE8" w:rsidP="00DE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6" w:type="dxa"/>
          </w:tcPr>
          <w:p w:rsidR="00DE6AE8" w:rsidRDefault="00276ABB" w:rsidP="00DE6AE8">
            <w:r>
              <w:t>21/7/14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B13,B14</w:t>
            </w:r>
          </w:p>
        </w:tc>
        <w:tc>
          <w:tcPr>
            <w:tcW w:w="90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B15,B16</w:t>
            </w: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B17,B18</w:t>
            </w:r>
          </w:p>
        </w:tc>
        <w:tc>
          <w:tcPr>
            <w:tcW w:w="81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B19,B200</w:t>
            </w:r>
          </w:p>
        </w:tc>
        <w:tc>
          <w:tcPr>
            <w:tcW w:w="72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B11,B12</w:t>
            </w:r>
          </w:p>
        </w:tc>
      </w:tr>
      <w:tr w:rsidR="00DE6AE8" w:rsidRPr="00D421CF" w:rsidTr="00DE6AE8">
        <w:trPr>
          <w:gridAfter w:val="1"/>
          <w:wAfter w:w="540" w:type="dxa"/>
          <w:trHeight w:val="279"/>
        </w:trPr>
        <w:tc>
          <w:tcPr>
            <w:tcW w:w="702" w:type="dxa"/>
            <w:vAlign w:val="center"/>
          </w:tcPr>
          <w:p w:rsidR="00DE6AE8" w:rsidRDefault="00DE6AE8" w:rsidP="00DE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6" w:type="dxa"/>
          </w:tcPr>
          <w:p w:rsidR="00DE6AE8" w:rsidRDefault="00222F72" w:rsidP="00DE6AE8">
            <w:r>
              <w:t>22/7/14</w:t>
            </w:r>
          </w:p>
        </w:tc>
        <w:tc>
          <w:tcPr>
            <w:tcW w:w="9270" w:type="dxa"/>
            <w:gridSpan w:val="13"/>
          </w:tcPr>
          <w:p w:rsidR="00DE6AE8" w:rsidRPr="00D421CF" w:rsidRDefault="00222F72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B1-B10</w:t>
            </w:r>
            <w:r w:rsidR="00DE6AE8" w:rsidRPr="00D421CF">
              <w:rPr>
                <w:rFonts w:ascii="Times New Roman" w:hAnsi="Times New Roman" w:cs="Times New Roman"/>
                <w:sz w:val="24"/>
                <w:szCs w:val="24"/>
              </w:rPr>
              <w:t xml:space="preserve"> Internal exam</w:t>
            </w:r>
          </w:p>
          <w:p w:rsidR="00DE6AE8" w:rsidRPr="00D421CF" w:rsidRDefault="00DE6AE8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ABB" w:rsidRPr="00D421CF" w:rsidTr="00DE6AE8">
        <w:trPr>
          <w:gridAfter w:val="1"/>
          <w:wAfter w:w="540" w:type="dxa"/>
          <w:trHeight w:val="279"/>
        </w:trPr>
        <w:tc>
          <w:tcPr>
            <w:tcW w:w="702" w:type="dxa"/>
            <w:vAlign w:val="center"/>
          </w:tcPr>
          <w:p w:rsidR="00276ABB" w:rsidRDefault="00276ABB" w:rsidP="00DE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6" w:type="dxa"/>
          </w:tcPr>
          <w:p w:rsidR="00276ABB" w:rsidRDefault="00276ABB" w:rsidP="00DE6AE8">
            <w:r>
              <w:t>28/7/14</w:t>
            </w:r>
          </w:p>
        </w:tc>
        <w:tc>
          <w:tcPr>
            <w:tcW w:w="9270" w:type="dxa"/>
            <w:gridSpan w:val="13"/>
          </w:tcPr>
          <w:p w:rsidR="00276ABB" w:rsidRPr="00D421CF" w:rsidRDefault="00276ABB" w:rsidP="00276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B11-B20</w:t>
            </w: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 xml:space="preserve"> Internal exam</w:t>
            </w:r>
          </w:p>
          <w:p w:rsidR="00276ABB" w:rsidRDefault="00276ABB" w:rsidP="00DE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B1D" w:rsidRPr="00D421CF" w:rsidRDefault="00F15BA1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p w:rsidR="00997C01" w:rsidRPr="00D421CF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97C01" w:rsidRPr="00D421CF" w:rsidSect="004B7CF3">
      <w:pgSz w:w="11906" w:h="16838"/>
      <w:pgMar w:top="567" w:right="206" w:bottom="426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F0C06"/>
    <w:rsid w:val="00222F72"/>
    <w:rsid w:val="00276ABB"/>
    <w:rsid w:val="002D432A"/>
    <w:rsid w:val="002E1606"/>
    <w:rsid w:val="002F014D"/>
    <w:rsid w:val="0035666D"/>
    <w:rsid w:val="003A1244"/>
    <w:rsid w:val="00470EF7"/>
    <w:rsid w:val="004B7CF3"/>
    <w:rsid w:val="005945C4"/>
    <w:rsid w:val="005F3949"/>
    <w:rsid w:val="00612B30"/>
    <w:rsid w:val="00771F78"/>
    <w:rsid w:val="00844305"/>
    <w:rsid w:val="008E142C"/>
    <w:rsid w:val="009121B7"/>
    <w:rsid w:val="00997C01"/>
    <w:rsid w:val="00A6124B"/>
    <w:rsid w:val="00AB3A19"/>
    <w:rsid w:val="00B87AC3"/>
    <w:rsid w:val="00B970CE"/>
    <w:rsid w:val="00BB6D14"/>
    <w:rsid w:val="00BC3702"/>
    <w:rsid w:val="00C03ABD"/>
    <w:rsid w:val="00D16504"/>
    <w:rsid w:val="00D421CF"/>
    <w:rsid w:val="00D82831"/>
    <w:rsid w:val="00DE6AE8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4</cp:revision>
  <dcterms:created xsi:type="dcterms:W3CDTF">2017-11-18T09:34:00Z</dcterms:created>
  <dcterms:modified xsi:type="dcterms:W3CDTF">2017-11-21T07:22:00Z</dcterms:modified>
</cp:coreProperties>
</file>